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D3" w:rsidRPr="00B5579F" w:rsidRDefault="00D44BD3" w:rsidP="00D44BD3">
      <w:pPr>
        <w:pStyle w:val="a3"/>
        <w:shd w:val="clear" w:color="auto" w:fill="FFFFFF"/>
        <w:jc w:val="center"/>
        <w:rPr>
          <w:color w:val="000000"/>
        </w:rPr>
      </w:pPr>
      <w:r w:rsidRPr="00B5579F">
        <w:rPr>
          <w:b/>
          <w:bCs/>
          <w:color w:val="000000"/>
        </w:rPr>
        <w:t>Алгоритм "мастерской построения знаний"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t>Первый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— это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индуктор.</w:t>
      </w:r>
      <w:r w:rsidRPr="00B5579F">
        <w:rPr>
          <w:rStyle w:val="apple-converted-space"/>
          <w:color w:val="000000"/>
        </w:rPr>
        <w:t> </w:t>
      </w:r>
      <w:r w:rsidRPr="00B5579F">
        <w:rPr>
          <w:color w:val="000000"/>
        </w:rPr>
        <w:t>Он мотивирует дальнейшую деятельность. Есть два необходимых условия такого задания: оно всегда опирается на личный опыт учащегося и — иногда парадоксально — связано со смыслом дальнейшей деятельности.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proofErr w:type="gramStart"/>
      <w:r w:rsidRPr="00B5579F">
        <w:rPr>
          <w:color w:val="000000"/>
        </w:rPr>
        <w:t>В качестве индуктора могут выступать слово, образ, фраза, предмет, звук, мелодия, текст, рисунок и т.д. – все, что может разбудить чувство, вызвать поток ассоциаций, воспоминаний, ощущений, вопросов.</w:t>
      </w:r>
      <w:proofErr w:type="gramEnd"/>
      <w:r w:rsidRPr="00B5579F">
        <w:rPr>
          <w:color w:val="000000"/>
        </w:rPr>
        <w:t xml:space="preserve"> Дети формулируют проблему, проявляя при этом личное отношение к предмету обсуждения.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Например, в мастерской по философской лирике Тютчева «Вопросы или ответы?» предложим такое задание: "Представьте себе, что перед вами — ве</w:t>
      </w:r>
      <w:r w:rsidRPr="00B5579F">
        <w:rPr>
          <w:color w:val="000000"/>
        </w:rPr>
        <w:softHyphen/>
        <w:t>ликий мудрец. Вы можете его спросить, о чём за</w:t>
      </w:r>
      <w:r w:rsidRPr="00B5579F">
        <w:rPr>
          <w:color w:val="000000"/>
        </w:rPr>
        <w:softHyphen/>
        <w:t>хотите — самом важном для себя. Запишите, ка</w:t>
      </w:r>
      <w:r w:rsidRPr="00B5579F">
        <w:rPr>
          <w:color w:val="000000"/>
        </w:rPr>
        <w:softHyphen/>
        <w:t>кие два вопроса будут первыми". Так мы получим основные вопросы, на которые обязательно захо</w:t>
      </w:r>
      <w:r w:rsidRPr="00B5579F">
        <w:rPr>
          <w:color w:val="000000"/>
        </w:rPr>
        <w:softHyphen/>
        <w:t>чется искать ответы.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В мастерской построения знаний «Как понять текст?» предлагается нарисовать на листе бумаги что-нибудь, понятное только автору рисунка. После обсуждения и попыток объяснения рисунков учащиеся выходят на проблему урока: Как понять текст?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На уроке по повести Н.В.Гоголя «Нос» предлагается вспомнить поговорки и фразеологизмы, связанные с носом; нарисовать носы разной формы; объяснить, что ощущает владелец такого носа.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t>Второй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color w:val="000000"/>
        </w:rPr>
        <w:t>связан с созданием, индивиду</w:t>
      </w:r>
      <w:r w:rsidRPr="00B5579F">
        <w:rPr>
          <w:color w:val="000000"/>
        </w:rPr>
        <w:softHyphen/>
        <w:t>ально или в группе, творческого продукта. Здесь есть два этапа:</w:t>
      </w:r>
      <w:r w:rsidRPr="00B5579F">
        <w:rPr>
          <w:rStyle w:val="apple-converted-space"/>
          <w:color w:val="000000"/>
        </w:rPr>
        <w:t> </w:t>
      </w:r>
      <w:proofErr w:type="spellStart"/>
      <w:r w:rsidRPr="00B5579F">
        <w:rPr>
          <w:b/>
          <w:bCs/>
          <w:i/>
          <w:iCs/>
          <w:color w:val="000000"/>
        </w:rPr>
        <w:t>деконструкция</w:t>
      </w:r>
      <w:proofErr w:type="spellEnd"/>
      <w:r w:rsidRPr="00B5579F">
        <w:rPr>
          <w:rStyle w:val="apple-converted-space"/>
          <w:b/>
          <w:bCs/>
          <w:i/>
          <w:iCs/>
          <w:color w:val="000000"/>
        </w:rPr>
        <w:t> </w:t>
      </w:r>
      <w:r w:rsidRPr="00B5579F">
        <w:rPr>
          <w:b/>
          <w:bCs/>
          <w:color w:val="000000"/>
        </w:rPr>
        <w:t>и</w:t>
      </w:r>
      <w:r w:rsidRPr="00B5579F">
        <w:rPr>
          <w:rStyle w:val="apple-converted-space"/>
          <w:b/>
          <w:bCs/>
          <w:color w:val="000000"/>
        </w:rPr>
        <w:t> </w:t>
      </w:r>
      <w:r w:rsidRPr="00B5579F">
        <w:rPr>
          <w:b/>
          <w:bCs/>
          <w:i/>
          <w:iCs/>
          <w:color w:val="000000"/>
        </w:rPr>
        <w:t>реконструкция.</w:t>
      </w:r>
      <w:r w:rsidRPr="00B5579F">
        <w:rPr>
          <w:rStyle w:val="apple-converted-space"/>
          <w:i/>
          <w:iCs/>
          <w:color w:val="000000"/>
        </w:rPr>
        <w:t> </w:t>
      </w:r>
      <w:r w:rsidRPr="00B5579F">
        <w:rPr>
          <w:color w:val="000000"/>
        </w:rPr>
        <w:t>Проще говоря, разберём нечто (текст?) на детали, а потом используем их как исходный строитель</w:t>
      </w:r>
      <w:r w:rsidRPr="00B5579F">
        <w:rPr>
          <w:color w:val="000000"/>
        </w:rPr>
        <w:softHyphen/>
        <w:t>ный материал — можно и со своими "добавками". Например, давно уже предлагается ученикам вос</w:t>
      </w:r>
      <w:r w:rsidRPr="00B5579F">
        <w:rPr>
          <w:color w:val="000000"/>
        </w:rPr>
        <w:softHyphen/>
        <w:t>становить "рассыпанное" стихотворение. А не по</w:t>
      </w:r>
      <w:r w:rsidRPr="00B5579F">
        <w:rPr>
          <w:color w:val="000000"/>
        </w:rPr>
        <w:softHyphen/>
        <w:t>пробовать ли на базе этих, а также дополнительно необходимых слов написать своё?..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t>Третий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color w:val="000000"/>
        </w:rPr>
        <w:t>— это "социализация", то есть предъявление созданного продукта всем участникам (афиширование и чтение текстов, выстав</w:t>
      </w:r>
      <w:r w:rsidRPr="00B5579F">
        <w:rPr>
          <w:color w:val="000000"/>
        </w:rPr>
        <w:softHyphen/>
        <w:t xml:space="preserve">ка рисунков и т.п.). В это время каждый про себя сравнивает, соотносит свои результаты с </w:t>
      </w:r>
      <w:proofErr w:type="gramStart"/>
      <w:r w:rsidRPr="00B5579F">
        <w:rPr>
          <w:color w:val="000000"/>
        </w:rPr>
        <w:t>чужими</w:t>
      </w:r>
      <w:proofErr w:type="gramEnd"/>
      <w:r w:rsidRPr="00B5579F">
        <w:rPr>
          <w:color w:val="000000"/>
        </w:rPr>
        <w:t xml:space="preserve"> и — осваивает все возможные открытия.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Иногда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на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четвёртом этапе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нужна промежуточ</w:t>
      </w:r>
      <w:r w:rsidRPr="00B5579F">
        <w:rPr>
          <w:b/>
          <w:bCs/>
          <w:color w:val="000000"/>
        </w:rPr>
        <w:softHyphen/>
        <w:t>ная рефлексия.</w:t>
      </w:r>
      <w:r w:rsidRPr="00B5579F">
        <w:rPr>
          <w:rStyle w:val="apple-converted-space"/>
          <w:color w:val="000000"/>
        </w:rPr>
        <w:t> </w:t>
      </w:r>
      <w:r w:rsidRPr="00B5579F">
        <w:rPr>
          <w:color w:val="000000"/>
        </w:rPr>
        <w:t>Он очень важен, если, например, нам пора заканчивать урок, а мастерская ещё не завершена. Здесь же часто появляется у участни</w:t>
      </w:r>
      <w:r w:rsidRPr="00B5579F">
        <w:rPr>
          <w:color w:val="000000"/>
        </w:rPr>
        <w:softHyphen/>
        <w:t>ков работы потребность в новом или дополнитель</w:t>
      </w:r>
      <w:r w:rsidRPr="00B5579F">
        <w:rPr>
          <w:color w:val="000000"/>
        </w:rPr>
        <w:softHyphen/>
        <w:t>ном знании — информационный запрос.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proofErr w:type="gramStart"/>
      <w:r w:rsidRPr="00B5579F">
        <w:rPr>
          <w:color w:val="000000"/>
        </w:rPr>
        <w:t>(Мастерская может поместиться и в 30-45 ми</w:t>
      </w:r>
      <w:r w:rsidRPr="00B5579F">
        <w:rPr>
          <w:color w:val="000000"/>
        </w:rPr>
        <w:softHyphen/>
        <w:t>нут.</w:t>
      </w:r>
      <w:proofErr w:type="gramEnd"/>
      <w:r w:rsidRPr="00B5579F">
        <w:rPr>
          <w:color w:val="000000"/>
        </w:rPr>
        <w:t xml:space="preserve"> Но этапы </w:t>
      </w:r>
      <w:proofErr w:type="spellStart"/>
      <w:r w:rsidRPr="00B5579F">
        <w:rPr>
          <w:color w:val="000000"/>
        </w:rPr>
        <w:t>деконструкции</w:t>
      </w:r>
      <w:proofErr w:type="spellEnd"/>
      <w:r w:rsidRPr="00B5579F">
        <w:rPr>
          <w:color w:val="000000"/>
        </w:rPr>
        <w:t xml:space="preserve"> и реконструкции могут повториться, а если продолжение через день-два, то понадобится и промежуточный индуктор. Вдохновить на продолжение мастерской способны и результаты чужой деятельности, творческие ра</w:t>
      </w:r>
      <w:r w:rsidRPr="00B5579F">
        <w:rPr>
          <w:color w:val="000000"/>
        </w:rPr>
        <w:softHyphen/>
        <w:t xml:space="preserve">боты. </w:t>
      </w:r>
      <w:proofErr w:type="gramStart"/>
      <w:r w:rsidRPr="00B5579F">
        <w:rPr>
          <w:color w:val="000000"/>
        </w:rPr>
        <w:t>В подготовленном классе их можно задать на дом.)</w:t>
      </w:r>
      <w:proofErr w:type="gramEnd"/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t>Пятый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color w:val="000000"/>
        </w:rPr>
        <w:t>— обращение к новой информац</w:t>
      </w:r>
      <w:proofErr w:type="gramStart"/>
      <w:r w:rsidRPr="00B5579F">
        <w:rPr>
          <w:color w:val="000000"/>
        </w:rPr>
        <w:t>ии и её</w:t>
      </w:r>
      <w:proofErr w:type="gramEnd"/>
      <w:r w:rsidRPr="00B5579F">
        <w:rPr>
          <w:color w:val="000000"/>
        </w:rPr>
        <w:t xml:space="preserve"> обработка. Что это будет? Словарные статьи, работы критиков? Фрагменты произведений, вы</w:t>
      </w:r>
      <w:r w:rsidRPr="00B5579F">
        <w:rPr>
          <w:color w:val="000000"/>
        </w:rPr>
        <w:softHyphen/>
        <w:t>сказываний?..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lastRenderedPageBreak/>
        <w:t>Шестой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— исправление или обновление</w:t>
      </w:r>
      <w:r w:rsidRPr="00B5579F">
        <w:rPr>
          <w:rStyle w:val="apple-converted-space"/>
          <w:b/>
          <w:bCs/>
          <w:color w:val="000000"/>
        </w:rPr>
        <w:t> </w:t>
      </w:r>
      <w:proofErr w:type="gramStart"/>
      <w:r w:rsidRPr="00B5579F">
        <w:rPr>
          <w:b/>
          <w:bCs/>
          <w:color w:val="000000"/>
        </w:rPr>
        <w:t>созданного</w:t>
      </w:r>
      <w:proofErr w:type="gramEnd"/>
      <w:r w:rsidRPr="00B5579F">
        <w:rPr>
          <w:b/>
          <w:bCs/>
          <w:color w:val="000000"/>
        </w:rPr>
        <w:t xml:space="preserve"> учеником.</w:t>
      </w:r>
      <w:r w:rsidRPr="00B5579F">
        <w:rPr>
          <w:rStyle w:val="apple-converted-space"/>
          <w:color w:val="000000"/>
        </w:rPr>
        <w:t> </w:t>
      </w:r>
      <w:r w:rsidRPr="00B5579F">
        <w:rPr>
          <w:color w:val="000000"/>
        </w:rPr>
        <w:t xml:space="preserve">Он сам продолжит или улучшит </w:t>
      </w:r>
      <w:proofErr w:type="gramStart"/>
      <w:r w:rsidRPr="00B5579F">
        <w:rPr>
          <w:color w:val="000000"/>
        </w:rPr>
        <w:t>написанное</w:t>
      </w:r>
      <w:proofErr w:type="gramEnd"/>
      <w:r w:rsidRPr="00B5579F">
        <w:rPr>
          <w:color w:val="000000"/>
        </w:rPr>
        <w:t>. А может создать новое про</w:t>
      </w:r>
      <w:r w:rsidRPr="00B5579F">
        <w:rPr>
          <w:color w:val="000000"/>
        </w:rPr>
        <w:softHyphen/>
        <w:t>изведение — это индивидуальная или групповая работа.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t>Седьмой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— итоговая социализация.</w:t>
      </w:r>
      <w:r w:rsidRPr="00B5579F">
        <w:rPr>
          <w:rStyle w:val="apple-converted-space"/>
          <w:color w:val="000000"/>
        </w:rPr>
        <w:t> </w:t>
      </w:r>
      <w:r w:rsidRPr="00B5579F">
        <w:rPr>
          <w:i/>
          <w:iCs/>
          <w:color w:val="000000"/>
        </w:rPr>
        <w:t>Все</w:t>
      </w:r>
      <w:r w:rsidRPr="00B5579F">
        <w:rPr>
          <w:rStyle w:val="apple-converted-space"/>
          <w:i/>
          <w:iCs/>
          <w:color w:val="000000"/>
        </w:rPr>
        <w:t> </w:t>
      </w:r>
      <w:r w:rsidRPr="00B5579F">
        <w:rPr>
          <w:color w:val="000000"/>
        </w:rPr>
        <w:t>написанные сочинения читаются,</w:t>
      </w:r>
      <w:r w:rsidRPr="00B5579F">
        <w:rPr>
          <w:rStyle w:val="apple-converted-space"/>
          <w:color w:val="000000"/>
        </w:rPr>
        <w:t> </w:t>
      </w:r>
      <w:r w:rsidRPr="00B5579F">
        <w:rPr>
          <w:i/>
          <w:iCs/>
          <w:color w:val="000000"/>
        </w:rPr>
        <w:t>все</w:t>
      </w:r>
      <w:r w:rsidRPr="00B5579F">
        <w:rPr>
          <w:rStyle w:val="apple-converted-space"/>
          <w:i/>
          <w:iCs/>
          <w:color w:val="000000"/>
        </w:rPr>
        <w:t> </w:t>
      </w:r>
      <w:r w:rsidRPr="00B5579F">
        <w:rPr>
          <w:color w:val="000000"/>
        </w:rPr>
        <w:t>рисунки де</w:t>
      </w:r>
      <w:r w:rsidRPr="00B5579F">
        <w:rPr>
          <w:color w:val="000000"/>
        </w:rPr>
        <w:softHyphen/>
        <w:t>монстрируются,</w:t>
      </w:r>
      <w:r w:rsidRPr="00B5579F">
        <w:rPr>
          <w:rStyle w:val="apple-converted-space"/>
          <w:color w:val="000000"/>
        </w:rPr>
        <w:t> </w:t>
      </w:r>
      <w:r w:rsidRPr="00B5579F">
        <w:rPr>
          <w:i/>
          <w:iCs/>
          <w:color w:val="000000"/>
        </w:rPr>
        <w:t>все</w:t>
      </w:r>
      <w:r w:rsidRPr="00B5579F">
        <w:rPr>
          <w:rStyle w:val="apple-converted-space"/>
          <w:i/>
          <w:iCs/>
          <w:color w:val="000000"/>
        </w:rPr>
        <w:t> </w:t>
      </w:r>
      <w:r w:rsidRPr="00B5579F">
        <w:rPr>
          <w:color w:val="000000"/>
        </w:rPr>
        <w:t>придуманные пантомимы ра</w:t>
      </w:r>
      <w:r w:rsidRPr="00B5579F">
        <w:rPr>
          <w:color w:val="000000"/>
        </w:rPr>
        <w:softHyphen/>
        <w:t>зыгрываются... Здесь важно, что выслушаны все участники мастерской.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b/>
          <w:bCs/>
          <w:color w:val="000000"/>
        </w:rPr>
        <w:t>Последний этап</w:t>
      </w:r>
      <w:r w:rsidRPr="00B5579F">
        <w:rPr>
          <w:rStyle w:val="apple-converted-space"/>
          <w:color w:val="000000"/>
        </w:rPr>
        <w:t> </w:t>
      </w:r>
      <w:r w:rsidRPr="00B5579F">
        <w:rPr>
          <w:b/>
          <w:bCs/>
          <w:color w:val="000000"/>
        </w:rPr>
        <w:t>— рефлексия</w:t>
      </w:r>
      <w:r w:rsidRPr="00B5579F">
        <w:rPr>
          <w:color w:val="000000"/>
        </w:rPr>
        <w:t>. Что я открыл се</w:t>
      </w:r>
      <w:r w:rsidRPr="00B5579F">
        <w:rPr>
          <w:color w:val="000000"/>
        </w:rPr>
        <w:softHyphen/>
        <w:t>годня — в себе, в тексте, в окружающих? К каким вопросам вышел? Чего не понял?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Рефлексия может быть эмоциональная и логи</w:t>
      </w:r>
      <w:r w:rsidRPr="00B5579F">
        <w:rPr>
          <w:color w:val="000000"/>
        </w:rPr>
        <w:softHyphen/>
        <w:t>ческая. Выплеск впечатлений, по законам психо</w:t>
      </w:r>
      <w:r w:rsidRPr="00B5579F">
        <w:rPr>
          <w:color w:val="000000"/>
        </w:rPr>
        <w:softHyphen/>
        <w:t>логии, — облегчение и даже исцеление (особенно это видно в мастерских для взрослых). Логический "самоотчёт" нужен для саморазвития: вот здесь я открыл нечто, а здесь было трудно, потому что... Вопросы к рефлексии предлагает педагог, проду</w:t>
      </w:r>
      <w:r w:rsidRPr="00B5579F">
        <w:rPr>
          <w:color w:val="000000"/>
        </w:rPr>
        <w:softHyphen/>
        <w:t>мывая их для каждой мастерской.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Хорошо, если удаётся провести рефлексию уст</w:t>
      </w:r>
      <w:r w:rsidRPr="00B5579F">
        <w:rPr>
          <w:color w:val="000000"/>
        </w:rPr>
        <w:softHyphen/>
        <w:t>но — высказываются все. Но часто нет времени — можно сделать это письменно за 5-8 минут. Тогда результаты прочитаем потом или вывесим их для всеобщего обозрения.</w:t>
      </w:r>
    </w:p>
    <w:p w:rsidR="00D44BD3" w:rsidRPr="00B5579F" w:rsidRDefault="00D44BD3" w:rsidP="00D44BD3">
      <w:pPr>
        <w:pStyle w:val="a3"/>
        <w:shd w:val="clear" w:color="auto" w:fill="FFFFFF"/>
        <w:rPr>
          <w:color w:val="000000"/>
        </w:rPr>
      </w:pPr>
      <w:r w:rsidRPr="00B5579F">
        <w:rPr>
          <w:color w:val="000000"/>
        </w:rPr>
        <w:t>"Возможны иные варианты алгоритма работы при соблюдении общих принципов и правил веде</w:t>
      </w:r>
      <w:r w:rsidRPr="00B5579F">
        <w:rPr>
          <w:color w:val="000000"/>
        </w:rPr>
        <w:softHyphen/>
        <w:t>ния мастерской"</w:t>
      </w:r>
      <w:r w:rsidRPr="00B5579F">
        <w:rPr>
          <w:color w:val="000000"/>
          <w:vertAlign w:val="superscript"/>
        </w:rPr>
        <w:t>4</w:t>
      </w:r>
      <w:r w:rsidRPr="00B5579F">
        <w:rPr>
          <w:color w:val="000000"/>
        </w:rPr>
        <w:t>. Эти законы подробно рассмотре</w:t>
      </w:r>
      <w:r w:rsidRPr="00B5579F">
        <w:rPr>
          <w:color w:val="000000"/>
        </w:rPr>
        <w:softHyphen/>
        <w:t>ны в специальных работах.</w:t>
      </w:r>
    </w:p>
    <w:p w:rsidR="00D44BD3" w:rsidRPr="00B5579F" w:rsidRDefault="00D44BD3">
      <w:pPr>
        <w:rPr>
          <w:rFonts w:ascii="Times New Roman" w:hAnsi="Times New Roman" w:cs="Times New Roman"/>
          <w:sz w:val="24"/>
          <w:szCs w:val="24"/>
        </w:rPr>
      </w:pPr>
    </w:p>
    <w:p w:rsidR="00D44BD3" w:rsidRPr="00B5579F" w:rsidRDefault="00D44BD3">
      <w:pPr>
        <w:rPr>
          <w:rFonts w:ascii="Times New Roman" w:hAnsi="Times New Roman" w:cs="Times New Roman"/>
          <w:sz w:val="24"/>
          <w:szCs w:val="24"/>
        </w:rPr>
      </w:pPr>
    </w:p>
    <w:p w:rsidR="00D44BD3" w:rsidRPr="00B5579F" w:rsidRDefault="00D44BD3">
      <w:pPr>
        <w:rPr>
          <w:rFonts w:ascii="Times New Roman" w:hAnsi="Times New Roman" w:cs="Times New Roman"/>
          <w:sz w:val="24"/>
          <w:szCs w:val="24"/>
        </w:rPr>
      </w:pPr>
    </w:p>
    <w:p w:rsidR="00D44BD3" w:rsidRPr="00B5579F" w:rsidRDefault="00D44BD3">
      <w:pPr>
        <w:rPr>
          <w:rFonts w:ascii="Times New Roman" w:hAnsi="Times New Roman" w:cs="Times New Roman"/>
          <w:sz w:val="24"/>
          <w:szCs w:val="24"/>
        </w:rPr>
      </w:pPr>
    </w:p>
    <w:p w:rsidR="00D44BD3" w:rsidRPr="00B5579F" w:rsidRDefault="00D44BD3">
      <w:pPr>
        <w:rPr>
          <w:rFonts w:ascii="Times New Roman" w:hAnsi="Times New Roman" w:cs="Times New Roman"/>
          <w:sz w:val="24"/>
          <w:szCs w:val="24"/>
        </w:rPr>
      </w:pPr>
    </w:p>
    <w:p w:rsidR="00D44BD3" w:rsidRDefault="00D44BD3">
      <w:pPr>
        <w:rPr>
          <w:rFonts w:ascii="Georgia" w:hAnsi="Georgia"/>
          <w:color w:val="333333"/>
          <w:sz w:val="14"/>
          <w:szCs w:val="14"/>
          <w:shd w:val="clear" w:color="auto" w:fill="FFFFFF"/>
        </w:rPr>
      </w:pPr>
    </w:p>
    <w:p w:rsidR="00D44BD3" w:rsidRDefault="00D44BD3">
      <w:pPr>
        <w:rPr>
          <w:rFonts w:ascii="Georgia" w:hAnsi="Georgia"/>
          <w:color w:val="333333"/>
          <w:sz w:val="14"/>
          <w:szCs w:val="14"/>
          <w:shd w:val="clear" w:color="auto" w:fill="FFFFFF"/>
        </w:rPr>
      </w:pPr>
    </w:p>
    <w:p w:rsidR="00B72E36" w:rsidRPr="00D44BD3" w:rsidRDefault="00B72E36">
      <w:pPr>
        <w:rPr>
          <w:rFonts w:ascii="Times New Roman" w:hAnsi="Times New Roman" w:cs="Times New Roman"/>
        </w:rPr>
      </w:pPr>
    </w:p>
    <w:sectPr w:rsidR="00B72E36" w:rsidRPr="00D44BD3" w:rsidSect="009D2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3009"/>
    <w:multiLevelType w:val="multilevel"/>
    <w:tmpl w:val="EFAA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5D7165"/>
    <w:multiLevelType w:val="multilevel"/>
    <w:tmpl w:val="0E786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641D7A"/>
    <w:multiLevelType w:val="multilevel"/>
    <w:tmpl w:val="176E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D44BD3"/>
    <w:rsid w:val="0005017F"/>
    <w:rsid w:val="000775B2"/>
    <w:rsid w:val="009D2AB3"/>
    <w:rsid w:val="00B5579F"/>
    <w:rsid w:val="00B72E36"/>
    <w:rsid w:val="00D44BD3"/>
    <w:rsid w:val="00F5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4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4BD3"/>
  </w:style>
  <w:style w:type="character" w:styleId="a4">
    <w:name w:val="Strong"/>
    <w:basedOn w:val="a0"/>
    <w:uiPriority w:val="22"/>
    <w:qFormat/>
    <w:rsid w:val="00B72E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4</cp:revision>
  <cp:lastPrinted>2017-01-17T11:50:00Z</cp:lastPrinted>
  <dcterms:created xsi:type="dcterms:W3CDTF">2017-01-17T11:21:00Z</dcterms:created>
  <dcterms:modified xsi:type="dcterms:W3CDTF">2017-01-29T10:25:00Z</dcterms:modified>
</cp:coreProperties>
</file>